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0E72" w14:textId="73BD01C8" w:rsidR="00FF1E36" w:rsidRPr="00674E44" w:rsidRDefault="00FF1E36" w:rsidP="00FF1E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Minutes of Meeting of WBNP Steering </w:t>
      </w:r>
      <w:r w:rsidRPr="00674E44">
        <w:rPr>
          <w:rFonts w:ascii="Calibri" w:eastAsia="Times New Roman" w:hAnsi="Calibri" w:cs="Calibri"/>
          <w:b/>
          <w:bCs/>
          <w:color w:val="0D0D0D"/>
          <w:sz w:val="24"/>
          <w:szCs w:val="24"/>
          <w:lang w:eastAsia="en-GB"/>
        </w:rPr>
        <w:t>Group 42</w:t>
      </w:r>
    </w:p>
    <w:p w14:paraId="3DF6F7C4" w14:textId="77777777" w:rsidR="00FF1E36" w:rsidRPr="00674E44" w:rsidRDefault="00FF1E36" w:rsidP="00FF1E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> </w:t>
      </w:r>
    </w:p>
    <w:p w14:paraId="468BF790" w14:textId="135661A0" w:rsidR="00FF1E36" w:rsidRPr="00674E44" w:rsidRDefault="00FF1E36" w:rsidP="00FF1E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b/>
          <w:bCs/>
          <w:color w:val="0D0D0D"/>
          <w:sz w:val="24"/>
          <w:szCs w:val="24"/>
          <w:lang w:eastAsia="en-GB"/>
        </w:rPr>
        <w:t>Date: Monday, 7</w:t>
      </w:r>
      <w:r w:rsidRPr="00674E44">
        <w:rPr>
          <w:rFonts w:ascii="Calibri" w:eastAsia="Times New Roman" w:hAnsi="Calibri" w:cs="Calibri"/>
          <w:b/>
          <w:bCs/>
          <w:color w:val="0D0D0D"/>
          <w:sz w:val="24"/>
          <w:szCs w:val="24"/>
          <w:vertAlign w:val="superscript"/>
          <w:lang w:eastAsia="en-GB"/>
        </w:rPr>
        <w:t>th</w:t>
      </w:r>
      <w:r w:rsidRPr="00674E44">
        <w:rPr>
          <w:rFonts w:ascii="Calibri" w:eastAsia="Times New Roman" w:hAnsi="Calibri" w:cs="Calibri"/>
          <w:b/>
          <w:bCs/>
          <w:color w:val="0D0D0D"/>
          <w:sz w:val="24"/>
          <w:szCs w:val="24"/>
          <w:lang w:eastAsia="en-GB"/>
        </w:rPr>
        <w:t xml:space="preserve"> February 2022 at 7pm </w:t>
      </w:r>
    </w:p>
    <w:p w14:paraId="02A53598" w14:textId="77777777" w:rsidR="00FF1E36" w:rsidRPr="00674E44" w:rsidRDefault="00FF1E36" w:rsidP="00FF1E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Location: via Zoom</w:t>
      </w:r>
    </w:p>
    <w:p w14:paraId="1705B960" w14:textId="77777777" w:rsidR="00FF1E36" w:rsidRPr="00674E44" w:rsidRDefault="00FF1E36" w:rsidP="00FF1E3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14:paraId="51A55159" w14:textId="59E901B6" w:rsidR="00FF1E36" w:rsidRPr="00674E44" w:rsidRDefault="00FF1E36" w:rsidP="00FF1E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Hlk85694256"/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Present: Martin Thomas (Chairman), Carol </w:t>
      </w:r>
      <w:proofErr w:type="spellStart"/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Maycock</w:t>
      </w:r>
      <w:proofErr w:type="spellEnd"/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, John Pritchard, Sally </w:t>
      </w:r>
      <w:proofErr w:type="spellStart"/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Kaill</w:t>
      </w:r>
      <w:proofErr w:type="spellEnd"/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, and Alex Swift. Hannah Barter (UVE) was in attendance until 7.34pm</w:t>
      </w:r>
    </w:p>
    <w:bookmarkEnd w:id="0"/>
    <w:p w14:paraId="4E2E9A06" w14:textId="77777777" w:rsidR="00FF1E36" w:rsidRPr="00674E44" w:rsidRDefault="00FF1E36" w:rsidP="00FF1E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CD7B816" w14:textId="77777777" w:rsidR="00FF1E36" w:rsidRPr="00674E44" w:rsidRDefault="00FF1E36" w:rsidP="00FF1E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ABE1104" w14:textId="0A711776" w:rsidR="00FF1E36" w:rsidRDefault="00FF1E36" w:rsidP="00FF1E36">
      <w:pPr>
        <w:pStyle w:val="ListParagraph"/>
        <w:numPr>
          <w:ilvl w:val="0"/>
          <w:numId w:val="1"/>
        </w:numPr>
        <w:spacing w:after="0" w:line="40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Apologies for absence: </w:t>
      </w:r>
      <w:r w:rsidRPr="008A472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None</w:t>
      </w:r>
    </w:p>
    <w:p w14:paraId="2EAAC0AC" w14:textId="1A271982" w:rsidR="00886828" w:rsidRPr="00886828" w:rsidRDefault="00FF1E36" w:rsidP="00886828">
      <w:pPr>
        <w:pStyle w:val="ListParagraph"/>
        <w:numPr>
          <w:ilvl w:val="0"/>
          <w:numId w:val="1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B50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Draft Policies Review</w:t>
      </w:r>
      <w:r w:rsidR="00CE5A66" w:rsidRPr="00CB505E">
        <w:rPr>
          <w:rFonts w:ascii="Calibri" w:hAnsi="Calibri" w:cs="Calibri"/>
          <w:b/>
          <w:bCs/>
          <w:sz w:val="24"/>
          <w:szCs w:val="24"/>
        </w:rPr>
        <w:t>:</w:t>
      </w:r>
      <w:r w:rsidR="00CE5A66" w:rsidRPr="00CB505E">
        <w:rPr>
          <w:rFonts w:ascii="Calibri" w:hAnsi="Calibri" w:cs="Calibri"/>
          <w:sz w:val="24"/>
          <w:szCs w:val="24"/>
        </w:rPr>
        <w:t xml:space="preserve"> Hannah advised that </w:t>
      </w:r>
      <w:r w:rsidR="00CE5A66" w:rsidRPr="00CB505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preparation for Regulation 14</w:t>
      </w:r>
      <w:r w:rsidR="00CB505E" w:rsidRPr="00CB505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(NB Regulation 14 is the ‘Pre-submission consultation and publicity’ stage; see </w:t>
      </w:r>
      <w:hyperlink r:id="rId5" w:history="1">
        <w:r w:rsidR="00CB505E" w:rsidRPr="00CB505E">
          <w:rPr>
            <w:rFonts w:ascii="Calibri" w:hAnsi="Calibri" w:cs="Calibri"/>
            <w:color w:val="0000FF"/>
            <w:sz w:val="24"/>
            <w:szCs w:val="24"/>
            <w:u w:val="single"/>
          </w:rPr>
          <w:t>The Neighbourhood Planning (General) Regulations 2012 (legislation.gov.uk)</w:t>
        </w:r>
      </w:hyperlink>
      <w:r w:rsidR="00CB505E" w:rsidRPr="00CB505E">
        <w:rPr>
          <w:rFonts w:ascii="Calibri" w:hAnsi="Calibri" w:cs="Calibri"/>
          <w:sz w:val="24"/>
          <w:szCs w:val="24"/>
        </w:rPr>
        <w:t>)</w:t>
      </w:r>
      <w:r w:rsidR="00CE5A66" w:rsidRPr="00CB505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14:paraId="69CA8A91" w14:textId="2C537E75" w:rsidR="00CE5A66" w:rsidRDefault="00F03814" w:rsidP="00CE5A66">
      <w:pPr>
        <w:pStyle w:val="ListParagraph"/>
        <w:numPr>
          <w:ilvl w:val="1"/>
          <w:numId w:val="2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r w:rsidR="00CE5A6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 elapsed period of eight weeks should be allowed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for ‘screening’</w:t>
      </w:r>
    </w:p>
    <w:p w14:paraId="20996206" w14:textId="3F52AF1A" w:rsidR="00886828" w:rsidRPr="00886828" w:rsidRDefault="00CE5A66" w:rsidP="0051712E">
      <w:pPr>
        <w:pStyle w:val="ListParagraph"/>
        <w:numPr>
          <w:ilvl w:val="1"/>
          <w:numId w:val="2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draft NP should be updated with data from the 2021 Census, and a summary paragraph added</w:t>
      </w:r>
      <w:r w:rsidR="00C23CE2" w:rsidRPr="00C23C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="003E2CCC" w:rsidRPr="00C23CE2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 xml:space="preserve"> </w:t>
      </w:r>
    </w:p>
    <w:p w14:paraId="35A59E0B" w14:textId="34AE6511" w:rsidR="0051712E" w:rsidRDefault="00886828" w:rsidP="0051712E">
      <w:pPr>
        <w:pStyle w:val="ListParagraph"/>
        <w:numPr>
          <w:ilvl w:val="1"/>
          <w:numId w:val="2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The point size for text </w:t>
      </w:r>
      <w:r w:rsidR="0000462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should be at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least 11-point</w:t>
      </w:r>
      <w:r w:rsidR="00C14865" w:rsidRPr="00C23CE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  <w:r w:rsidR="001640BB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C508782" w14:textId="77777777" w:rsidR="0051712E" w:rsidRDefault="0051712E" w:rsidP="0051712E">
      <w:pPr>
        <w:pStyle w:val="ListParagraph"/>
        <w:spacing w:after="0" w:line="400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1C35ECE" w14:textId="2DACE16B" w:rsidR="00FF1E36" w:rsidRPr="0051712E" w:rsidRDefault="001640BB" w:rsidP="0051712E">
      <w:pPr>
        <w:pStyle w:val="ListParagraph"/>
        <w:spacing w:after="0" w:line="400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1712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It was </w:t>
      </w:r>
      <w:r w:rsidRPr="0051712E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AGREED</w:t>
      </w:r>
      <w:r w:rsidRPr="0051712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that</w:t>
      </w:r>
      <w:r w:rsidR="000438FE" w:rsidRPr="0051712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:</w:t>
      </w:r>
    </w:p>
    <w:p w14:paraId="7100954E" w14:textId="461CB60B" w:rsidR="000438FE" w:rsidRPr="00004622" w:rsidRDefault="000438FE" w:rsidP="00C23CE2">
      <w:pPr>
        <w:pStyle w:val="ListParagraph"/>
        <w:numPr>
          <w:ilvl w:val="1"/>
          <w:numId w:val="2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MT should invite Mark Lomas (local photographer) </w:t>
      </w:r>
      <w:r w:rsidR="0051712E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to submit photographs from his library</w:t>
      </w:r>
    </w:p>
    <w:p w14:paraId="5680A2C8" w14:textId="6E11F63A" w:rsidR="00004622" w:rsidRPr="0051712E" w:rsidRDefault="00004622" w:rsidP="00C23CE2">
      <w:pPr>
        <w:pStyle w:val="ListParagraph"/>
        <w:numPr>
          <w:ilvl w:val="1"/>
          <w:numId w:val="2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MT would ask the Town Council to approve the draft NP in preparation for Regulation 14</w:t>
      </w:r>
    </w:p>
    <w:p w14:paraId="454E4B84" w14:textId="7DF01180" w:rsidR="00004622" w:rsidRDefault="00004622" w:rsidP="00C23CE2">
      <w:pPr>
        <w:pStyle w:val="ListParagraph"/>
        <w:numPr>
          <w:ilvl w:val="1"/>
          <w:numId w:val="2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312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end of the period for the validity of the NP should be 2032</w:t>
      </w:r>
      <w:r w:rsidR="00943A9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and changes to the text should be made, where necessary</w:t>
      </w:r>
      <w:r w:rsidR="004312D6" w:rsidRPr="004312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1E55603F" w14:textId="3B7BCCE7" w:rsidR="00A87465" w:rsidRDefault="00A87465" w:rsidP="00A87465">
      <w:p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7709D0D" w14:textId="62F6E360" w:rsidR="00A87465" w:rsidRPr="00A87465" w:rsidRDefault="00A87465" w:rsidP="00A87465">
      <w:p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ab/>
      </w:r>
      <w:r w:rsidRPr="00C23CE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(Hannah Barter departed at 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C23CE2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conclusion of Agenda Item 2)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76F45CE9" w14:textId="77777777" w:rsidR="00EE1C82" w:rsidRPr="00674E44" w:rsidRDefault="00FF1E36" w:rsidP="00FF1E36">
      <w:pPr>
        <w:pStyle w:val="ListParagraph"/>
        <w:numPr>
          <w:ilvl w:val="0"/>
          <w:numId w:val="1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Minutes of the last meeting:</w:t>
      </w:r>
      <w:r w:rsidRPr="00674E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The Minutes of the 41</w:t>
      </w:r>
      <w:r w:rsidRPr="00674E4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r w:rsidRPr="00674E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meeting of the Steering Group held on 10</w:t>
      </w:r>
      <w:r w:rsidRPr="00674E4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Pr="00674E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January 2022 were </w:t>
      </w:r>
      <w:r w:rsidRPr="00674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AGREED</w:t>
      </w:r>
      <w:r w:rsidRPr="00674E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as a correct record.</w:t>
      </w:r>
    </w:p>
    <w:p w14:paraId="7ABEDDFD" w14:textId="3DAD5CCD" w:rsidR="00FF1E36" w:rsidRPr="004A7F14" w:rsidRDefault="00FF1E36" w:rsidP="00FF1E36">
      <w:pPr>
        <w:pStyle w:val="ListParagraph"/>
        <w:numPr>
          <w:ilvl w:val="0"/>
          <w:numId w:val="1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A7F1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Matters arising from minutes:</w:t>
      </w:r>
      <w:r w:rsidRPr="004A7F1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None.</w:t>
      </w:r>
    </w:p>
    <w:p w14:paraId="37D4EB55" w14:textId="57670664" w:rsidR="00FF1E36" w:rsidRPr="00196B0E" w:rsidRDefault="00FF1E36" w:rsidP="00345DA5">
      <w:pPr>
        <w:pStyle w:val="ListParagraph"/>
        <w:numPr>
          <w:ilvl w:val="0"/>
          <w:numId w:val="1"/>
        </w:numPr>
        <w:shd w:val="clear" w:color="auto" w:fill="FFFFFF"/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96B0E">
        <w:rPr>
          <w:rFonts w:ascii="Calibri" w:hAnsi="Calibri" w:cs="Calibri"/>
          <w:b/>
          <w:bCs/>
          <w:color w:val="000000" w:themeColor="text1"/>
          <w:sz w:val="24"/>
          <w:szCs w:val="24"/>
        </w:rPr>
        <w:t>Consultation: </w:t>
      </w:r>
      <w:r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852D3" w:rsidRPr="00196B0E">
        <w:rPr>
          <w:rFonts w:ascii="Calibri" w:hAnsi="Calibri" w:cs="Calibri"/>
          <w:color w:val="000000" w:themeColor="text1"/>
          <w:sz w:val="24"/>
          <w:szCs w:val="24"/>
        </w:rPr>
        <w:t>It was</w:t>
      </w:r>
      <w:r w:rsidR="00D852D3" w:rsidRPr="00196B0E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AGREED</w:t>
      </w:r>
      <w:r w:rsidR="00D852D3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that </w:t>
      </w:r>
      <w:r w:rsidR="006A7278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MT should inform </w:t>
      </w:r>
      <w:r w:rsidR="00D852D3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Pippa Home that </w:t>
      </w:r>
      <w:r w:rsidR="005F0370" w:rsidRPr="00196B0E">
        <w:rPr>
          <w:rFonts w:ascii="Calibri" w:hAnsi="Calibri" w:cs="Calibri"/>
          <w:color w:val="000000" w:themeColor="text1"/>
          <w:sz w:val="24"/>
          <w:szCs w:val="24"/>
        </w:rPr>
        <w:t>h</w:t>
      </w:r>
      <w:r w:rsidR="00D852D3" w:rsidRPr="00196B0E">
        <w:rPr>
          <w:rFonts w:ascii="Calibri" w:hAnsi="Calibri" w:cs="Calibri"/>
          <w:color w:val="000000" w:themeColor="text1"/>
          <w:sz w:val="24"/>
          <w:szCs w:val="24"/>
        </w:rPr>
        <w:t>e will send to her next week</w:t>
      </w:r>
      <w:r w:rsidR="00422F1A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the draft NP for screening</w:t>
      </w:r>
      <w:r w:rsidR="006A7278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and that he would contact Barrie Taylor about birds in the Neighbourhood Area</w:t>
      </w:r>
      <w:r w:rsidR="00422F1A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7E635D" w:rsidRPr="00196B0E">
        <w:rPr>
          <w:rFonts w:ascii="Calibri" w:hAnsi="Calibri" w:cs="Calibri"/>
          <w:color w:val="000000" w:themeColor="text1"/>
          <w:sz w:val="24"/>
          <w:szCs w:val="24"/>
        </w:rPr>
        <w:t>CM</w:t>
      </w:r>
      <w:r w:rsidR="004A7F14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has contacted the Biodiversity Whaley Bridge Group </w:t>
      </w:r>
      <w:proofErr w:type="gramStart"/>
      <w:r w:rsidR="004A7F14" w:rsidRPr="00196B0E">
        <w:rPr>
          <w:rFonts w:ascii="Calibri" w:hAnsi="Calibri" w:cs="Calibri"/>
          <w:color w:val="000000" w:themeColor="text1"/>
          <w:sz w:val="24"/>
          <w:szCs w:val="24"/>
        </w:rPr>
        <w:t>with regard to</w:t>
      </w:r>
      <w:proofErr w:type="gramEnd"/>
      <w:r w:rsidR="004A7F14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our list of Local Green Spaces and asked if they have any information which we may use.</w:t>
      </w:r>
      <w:r w:rsidR="00196B0E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B35F8" w:rsidRPr="00196B0E">
        <w:rPr>
          <w:rFonts w:ascii="Calibri" w:hAnsi="Calibri" w:cs="Calibri"/>
          <w:color w:val="000000" w:themeColor="text1"/>
          <w:sz w:val="24"/>
          <w:szCs w:val="24"/>
        </w:rPr>
        <w:t>Our intended participation in the next FAB Market due to be held in the Canal Basin on Saturday</w:t>
      </w:r>
      <w:r w:rsidR="00927B20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EB35F8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9th April 2022 </w:t>
      </w:r>
      <w:r w:rsidR="00422F1A" w:rsidRPr="00196B0E">
        <w:rPr>
          <w:rFonts w:ascii="Calibri" w:hAnsi="Calibri" w:cs="Calibri"/>
          <w:color w:val="000000" w:themeColor="text1"/>
          <w:sz w:val="24"/>
          <w:szCs w:val="24"/>
        </w:rPr>
        <w:t>will</w:t>
      </w:r>
      <w:r w:rsidR="00EB35F8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be reconsidered</w:t>
      </w:r>
      <w:r w:rsidR="00927B20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later</w:t>
      </w:r>
      <w:r w:rsidR="00EB35F8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in the light of progress </w:t>
      </w:r>
      <w:r w:rsidR="00C3344D" w:rsidRPr="00196B0E">
        <w:rPr>
          <w:rFonts w:ascii="Calibri" w:hAnsi="Calibri" w:cs="Calibri"/>
          <w:color w:val="000000" w:themeColor="text1"/>
          <w:sz w:val="24"/>
          <w:szCs w:val="24"/>
        </w:rPr>
        <w:t>during</w:t>
      </w:r>
      <w:r w:rsidR="00EB35F8" w:rsidRPr="00196B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27B20" w:rsidRPr="00196B0E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EB35F8" w:rsidRPr="00196B0E">
        <w:rPr>
          <w:rFonts w:ascii="Calibri" w:hAnsi="Calibri" w:cs="Calibri"/>
          <w:color w:val="000000" w:themeColor="text1"/>
          <w:sz w:val="24"/>
          <w:szCs w:val="24"/>
        </w:rPr>
        <w:t>he Regulation 14 stage.</w:t>
      </w:r>
      <w:r w:rsidR="00392278" w:rsidRPr="00196B0E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7E54FE7B" w14:textId="644E30AC" w:rsidR="00FF1E36" w:rsidRPr="00712136" w:rsidRDefault="00FF1E36" w:rsidP="00FF1E36">
      <w:pPr>
        <w:pStyle w:val="ListParagraph"/>
        <w:numPr>
          <w:ilvl w:val="0"/>
          <w:numId w:val="1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64EF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Timeline and Project </w:t>
      </w:r>
      <w:r w:rsidRPr="0071213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GB"/>
        </w:rPr>
        <w:t>Management: </w:t>
      </w:r>
      <w:r w:rsidR="00712136" w:rsidRPr="0071213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The spreadsheet was updated by </w:t>
      </w:r>
      <w:r w:rsidR="004203B8" w:rsidRPr="0071213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AS</w:t>
      </w:r>
      <w:r w:rsidR="00712136" w:rsidRPr="0071213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who will</w:t>
      </w:r>
      <w:r w:rsidR="004203B8" w:rsidRPr="0071213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="00FF30B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send </w:t>
      </w:r>
      <w:r w:rsidR="004203B8" w:rsidRPr="0071213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this to members of the Steering Group. I</w:t>
      </w:r>
      <w:r w:rsidRPr="0071213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 is our intention to be ready for the Regulation 14 stage in March 2022</w:t>
      </w:r>
      <w:r w:rsidR="00C3344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and to have completed this stage before the end of April 2022 in readiness for the Regulation 16 stage</w:t>
      </w:r>
      <w:r w:rsidRPr="00712136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.</w:t>
      </w:r>
    </w:p>
    <w:p w14:paraId="1DB3B663" w14:textId="247B4B9F" w:rsidR="00FF1E36" w:rsidRPr="00964EFB" w:rsidRDefault="00FF1E36" w:rsidP="00964EFB">
      <w:pPr>
        <w:pStyle w:val="ListParagraph"/>
        <w:numPr>
          <w:ilvl w:val="0"/>
          <w:numId w:val="1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12136">
        <w:rPr>
          <w:rFonts w:ascii="Calibri" w:hAnsi="Calibri" w:cs="Calibri"/>
          <w:b/>
          <w:bCs/>
          <w:color w:val="000000" w:themeColor="text1"/>
          <w:sz w:val="24"/>
          <w:szCs w:val="24"/>
        </w:rPr>
        <w:t>Funding:</w:t>
      </w:r>
      <w:r w:rsidRPr="00712136">
        <w:rPr>
          <w:rFonts w:ascii="Calibri" w:hAnsi="Calibri" w:cs="Calibri"/>
          <w:color w:val="000000" w:themeColor="text1"/>
          <w:sz w:val="24"/>
          <w:szCs w:val="24"/>
        </w:rPr>
        <w:t> MT reported on the funding</w:t>
      </w:r>
      <w:r w:rsidRPr="00712136">
        <w:rPr>
          <w:rFonts w:ascii="Calibri" w:hAnsi="Calibri" w:cs="Calibri"/>
          <w:color w:val="000000" w:themeColor="text1"/>
        </w:rPr>
        <w:t xml:space="preserve"> position which remains posi</w:t>
      </w:r>
      <w:r w:rsidRPr="00964EFB">
        <w:rPr>
          <w:rFonts w:ascii="Calibri" w:hAnsi="Calibri" w:cs="Calibri"/>
          <w:color w:val="000000" w:themeColor="text1"/>
        </w:rPr>
        <w:t xml:space="preserve">tive. </w:t>
      </w:r>
      <w:r w:rsidRPr="00964EFB">
        <w:rPr>
          <w:rFonts w:ascii="Calibri" w:hAnsi="Calibri" w:cs="Calibri"/>
          <w:color w:val="000000"/>
        </w:rPr>
        <w:t xml:space="preserve">There were no new requests for funding. </w:t>
      </w:r>
    </w:p>
    <w:p w14:paraId="1268B7A1" w14:textId="4755A1B6" w:rsidR="00FF1E36" w:rsidRDefault="00FF1E36" w:rsidP="00964EFB">
      <w:pPr>
        <w:pStyle w:val="ListParagraph"/>
        <w:numPr>
          <w:ilvl w:val="0"/>
          <w:numId w:val="1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64E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Town Council feedback:</w:t>
      </w:r>
      <w:r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Nothing to report.</w:t>
      </w:r>
      <w:r w:rsidR="003E2CCC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It was</w:t>
      </w:r>
      <w:r w:rsidR="003E2CCC" w:rsidRPr="00964E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AGREED</w:t>
      </w:r>
      <w:r w:rsidR="003E2CCC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that Hannah should be </w:t>
      </w:r>
      <w:r w:rsidR="005B18C4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asked</w:t>
      </w:r>
      <w:r w:rsidR="003E2CCC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</w:t>
      </w:r>
      <w:r w:rsidR="005B18C4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advise on the matter of at what point </w:t>
      </w:r>
      <w:r w:rsidR="007A7146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r w:rsidR="005B18C4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 </w:t>
      </w:r>
      <w:r w:rsidR="0084698A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points) in the preparation of the Neighbourhood Plan - between now and the Examination </w:t>
      </w:r>
      <w:r w:rsidR="005767E0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 an</w:t>
      </w:r>
      <w:r w:rsidR="0084698A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independent </w:t>
      </w:r>
      <w:r w:rsidR="005767E0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Inspector</w:t>
      </w:r>
      <w:r w:rsidR="0084698A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(to be appointed by </w:t>
      </w:r>
      <w:r w:rsidR="005767E0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High</w:t>
      </w:r>
      <w:r w:rsidR="0084698A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Pea</w:t>
      </w:r>
      <w:r w:rsidR="005767E0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</w:t>
      </w:r>
      <w:r w:rsidR="0084698A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BC)</w:t>
      </w:r>
      <w:r w:rsidR="005767E0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4698A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of the Plan</w:t>
      </w:r>
      <w:r w:rsidR="005767E0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</w:t>
      </w:r>
      <w:r w:rsidR="0084698A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B18C4" w:rsidRPr="00964EF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Town Council should give its approval to the draft Neighbourhood Plan.</w:t>
      </w:r>
    </w:p>
    <w:p w14:paraId="56594FCA" w14:textId="33FC1302" w:rsidR="00FF1E36" w:rsidRPr="00964EFB" w:rsidRDefault="00FF1E36" w:rsidP="00FF1E36">
      <w:pPr>
        <w:pStyle w:val="ListParagraph"/>
        <w:numPr>
          <w:ilvl w:val="0"/>
          <w:numId w:val="1"/>
        </w:num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64E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AOB</w:t>
      </w:r>
      <w:r w:rsidRPr="00964EFB">
        <w:rPr>
          <w:rFonts w:ascii="Calibri" w:eastAsia="Times New Roman" w:hAnsi="Calibri" w:cs="Calibri"/>
          <w:b/>
          <w:bCs/>
          <w:color w:val="0D0D0D"/>
          <w:sz w:val="24"/>
          <w:szCs w:val="24"/>
          <w:lang w:eastAsia="en-GB"/>
        </w:rPr>
        <w:t>: </w:t>
      </w:r>
      <w:r w:rsidR="00487DF3" w:rsidRPr="00964EFB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>None.</w:t>
      </w:r>
    </w:p>
    <w:p w14:paraId="3B56C9FB" w14:textId="77777777" w:rsidR="00FF1E36" w:rsidRPr="00487DF3" w:rsidRDefault="00FF1E36" w:rsidP="00FF1E36">
      <w:pPr>
        <w:spacing w:after="0" w:line="400" w:lineRule="atLeast"/>
        <w:rPr>
          <w:rFonts w:ascii="Calibri" w:eastAsia="Times New Roman" w:hAnsi="Calibri" w:cs="Calibri"/>
          <w:color w:val="0D0D0D"/>
          <w:sz w:val="24"/>
          <w:szCs w:val="24"/>
          <w:lang w:eastAsia="en-GB"/>
        </w:rPr>
      </w:pPr>
    </w:p>
    <w:p w14:paraId="0B8F749C" w14:textId="6C2C3E87" w:rsidR="00FF1E36" w:rsidRPr="00674E44" w:rsidRDefault="00FF1E36" w:rsidP="00FF1E36">
      <w:pPr>
        <w:spacing w:after="0" w:line="400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87DF3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>The meeting</w:t>
      </w:r>
      <w:r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 xml:space="preserve"> closed at 8.</w:t>
      </w:r>
      <w:r w:rsidR="00EE1C82"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>22pm</w:t>
      </w:r>
      <w:r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>.</w:t>
      </w:r>
    </w:p>
    <w:p w14:paraId="3E2E449A" w14:textId="3F2C3430" w:rsidR="001F2872" w:rsidRPr="00674E44" w:rsidRDefault="00FF1E36" w:rsidP="00674E44">
      <w:pPr>
        <w:spacing w:after="0" w:line="400" w:lineRule="atLeast"/>
        <w:rPr>
          <w:rFonts w:ascii="Calibri" w:eastAsia="Times New Roman" w:hAnsi="Calibri" w:cs="Calibri"/>
          <w:color w:val="0D0D0D"/>
          <w:sz w:val="24"/>
          <w:szCs w:val="24"/>
          <w:lang w:eastAsia="en-GB"/>
        </w:rPr>
      </w:pPr>
      <w:r w:rsidRPr="00674E44">
        <w:rPr>
          <w:rFonts w:ascii="Calibri" w:eastAsia="Times New Roman" w:hAnsi="Calibri" w:cs="Calibri"/>
          <w:b/>
          <w:bCs/>
          <w:color w:val="0D0D0D"/>
          <w:sz w:val="24"/>
          <w:szCs w:val="24"/>
          <w:lang w:eastAsia="en-GB"/>
        </w:rPr>
        <w:t>Date of Next Meeting:</w:t>
      </w:r>
      <w:r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 xml:space="preserve"> SG4</w:t>
      </w:r>
      <w:r w:rsidR="00EE1C82"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>3</w:t>
      </w:r>
      <w:r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 xml:space="preserve"> will be on Monday, 7</w:t>
      </w:r>
      <w:r w:rsidRPr="00674E44">
        <w:rPr>
          <w:rFonts w:ascii="Calibri" w:eastAsia="Times New Roman" w:hAnsi="Calibri" w:cs="Calibri"/>
          <w:color w:val="0D0D0D"/>
          <w:sz w:val="24"/>
          <w:szCs w:val="24"/>
          <w:vertAlign w:val="superscript"/>
          <w:lang w:eastAsia="en-GB"/>
        </w:rPr>
        <w:t>th</w:t>
      </w:r>
      <w:r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 xml:space="preserve"> </w:t>
      </w:r>
      <w:r w:rsidR="00EE1C82"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>March</w:t>
      </w:r>
      <w:r w:rsidRPr="00674E44">
        <w:rPr>
          <w:rFonts w:ascii="Calibri" w:eastAsia="Times New Roman" w:hAnsi="Calibri" w:cs="Calibri"/>
          <w:color w:val="0D0D0D"/>
          <w:sz w:val="24"/>
          <w:szCs w:val="24"/>
          <w:lang w:eastAsia="en-GB"/>
        </w:rPr>
        <w:t xml:space="preserve"> 2022 at 7pm (via Zoom).</w:t>
      </w:r>
    </w:p>
    <w:sectPr w:rsidR="001F2872" w:rsidRPr="00674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55B"/>
    <w:multiLevelType w:val="hybridMultilevel"/>
    <w:tmpl w:val="3AB6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3ACF"/>
    <w:multiLevelType w:val="hybridMultilevel"/>
    <w:tmpl w:val="796E041A"/>
    <w:lvl w:ilvl="0" w:tplc="A4BE9068">
      <w:start w:val="1"/>
      <w:numFmt w:val="decimal"/>
      <w:lvlText w:val="%1)"/>
      <w:lvlJc w:val="left"/>
      <w:pPr>
        <w:ind w:left="885" w:hanging="52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36"/>
    <w:rsid w:val="00004622"/>
    <w:rsid w:val="000438FE"/>
    <w:rsid w:val="001640BB"/>
    <w:rsid w:val="00196B0E"/>
    <w:rsid w:val="001F2872"/>
    <w:rsid w:val="00257E31"/>
    <w:rsid w:val="00392278"/>
    <w:rsid w:val="003E2CCC"/>
    <w:rsid w:val="004203B8"/>
    <w:rsid w:val="00422F1A"/>
    <w:rsid w:val="0042709C"/>
    <w:rsid w:val="004312D6"/>
    <w:rsid w:val="00487DF3"/>
    <w:rsid w:val="004A7F14"/>
    <w:rsid w:val="004E2358"/>
    <w:rsid w:val="0051712E"/>
    <w:rsid w:val="005767E0"/>
    <w:rsid w:val="005A5EFE"/>
    <w:rsid w:val="005B18C4"/>
    <w:rsid w:val="005F0370"/>
    <w:rsid w:val="00674E44"/>
    <w:rsid w:val="006A7278"/>
    <w:rsid w:val="00712136"/>
    <w:rsid w:val="007A7146"/>
    <w:rsid w:val="007E61A2"/>
    <w:rsid w:val="007E635D"/>
    <w:rsid w:val="0084698A"/>
    <w:rsid w:val="00886828"/>
    <w:rsid w:val="008A472E"/>
    <w:rsid w:val="00927B20"/>
    <w:rsid w:val="00943A90"/>
    <w:rsid w:val="00964EFB"/>
    <w:rsid w:val="009C0B2D"/>
    <w:rsid w:val="00A87465"/>
    <w:rsid w:val="00BA0448"/>
    <w:rsid w:val="00C116CD"/>
    <w:rsid w:val="00C14865"/>
    <w:rsid w:val="00C23CE2"/>
    <w:rsid w:val="00C3344D"/>
    <w:rsid w:val="00CB505E"/>
    <w:rsid w:val="00CE5A66"/>
    <w:rsid w:val="00D26144"/>
    <w:rsid w:val="00D852D3"/>
    <w:rsid w:val="00EB35F8"/>
    <w:rsid w:val="00EE1C82"/>
    <w:rsid w:val="00F03814"/>
    <w:rsid w:val="00FA31EF"/>
    <w:rsid w:val="00FF1E36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3E0C"/>
  <w15:chartTrackingRefBased/>
  <w15:docId w15:val="{0752AB52-B89E-4095-80BF-A84CE910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15086086msonormal">
    <w:name w:val="yiv4315086086msonormal"/>
    <w:basedOn w:val="Normal"/>
    <w:rsid w:val="00F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1E36"/>
    <w:pPr>
      <w:ind w:left="720"/>
      <w:contextualSpacing/>
    </w:pPr>
  </w:style>
  <w:style w:type="paragraph" w:customStyle="1" w:styleId="yiv6715331348msonormal">
    <w:name w:val="yiv6715331348msonormal"/>
    <w:basedOn w:val="Normal"/>
    <w:rsid w:val="004A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lation.gov.uk/uksi/2012/637/regulation/14/m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Pritchard</dc:creator>
  <cp:keywords/>
  <dc:description/>
  <cp:lastModifiedBy>John Pritchard</cp:lastModifiedBy>
  <cp:revision>37</cp:revision>
  <dcterms:created xsi:type="dcterms:W3CDTF">2022-02-08T08:32:00Z</dcterms:created>
  <dcterms:modified xsi:type="dcterms:W3CDTF">2022-03-08T07:27:00Z</dcterms:modified>
</cp:coreProperties>
</file>